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66" w:rsidRDefault="00203C66" w:rsidP="00203C66">
      <w:pPr>
        <w:spacing w:after="0"/>
        <w:rPr>
          <w:u w:val="single"/>
        </w:rPr>
      </w:pPr>
      <w:r w:rsidRPr="00BA3A72">
        <w:rPr>
          <w:u w:val="single"/>
        </w:rPr>
        <w:t>Generelt om historielagets tillatelse til bruk av bildene i arkivet:</w:t>
      </w:r>
    </w:p>
    <w:p w:rsidR="00203C66" w:rsidRPr="00BA3A72" w:rsidRDefault="00203C66" w:rsidP="00203C66">
      <w:pPr>
        <w:spacing w:after="0"/>
        <w:rPr>
          <w:u w:val="single"/>
        </w:rPr>
      </w:pPr>
    </w:p>
    <w:p w:rsidR="00203C66" w:rsidRDefault="00203C66" w:rsidP="00203C66">
      <w:pPr>
        <w:spacing w:after="0"/>
      </w:pPr>
      <w:r>
        <w:t>De personer som har gitt bilder opp gjennom årene til historielaget har gitt tillatelse til publisering og bruk for laget. At det kan oppstå situasjoner som enkelte mener at dette ikke er greit må en være oppmerksom at kan forekomme.  Å innhe</w:t>
      </w:r>
      <w:bookmarkStart w:id="0" w:name="_GoBack"/>
      <w:bookmarkEnd w:id="0"/>
      <w:r>
        <w:t xml:space="preserve">nte samtykke fra andre enn giverne av bildene vil være en umulig oppgave for laget. </w:t>
      </w:r>
    </w:p>
    <w:p w:rsidR="00203C66" w:rsidRDefault="00203C66" w:rsidP="00203C66">
      <w:pPr>
        <w:spacing w:after="0"/>
      </w:pPr>
      <w:r>
        <w:t xml:space="preserve">I åndsverkslovens paragraf 104 står litt om samtykkekrav dersom man skal </w:t>
      </w:r>
      <w:proofErr w:type="gramStart"/>
      <w:r>
        <w:t>publisere ”fotografi</w:t>
      </w:r>
      <w:proofErr w:type="gramEnd"/>
      <w:r>
        <w:t xml:space="preserve"> som avbilder person”. Tre viktige unntak nevnes:</w:t>
      </w:r>
    </w:p>
    <w:p w:rsidR="00203C66" w:rsidRDefault="00203C66" w:rsidP="00203C66">
      <w:pPr>
        <w:spacing w:after="0"/>
      </w:pPr>
      <w:r>
        <w:t xml:space="preserve">A: Avbildningen har aktuell og allmenn interesse. </w:t>
      </w:r>
    </w:p>
    <w:p w:rsidR="00203C66" w:rsidRDefault="00203C66" w:rsidP="00203C66">
      <w:pPr>
        <w:spacing w:after="0"/>
      </w:pPr>
      <w:r>
        <w:t>B: Avbildningen av personen er mindre viktig enn innholdet i bildet.</w:t>
      </w:r>
    </w:p>
    <w:p w:rsidR="00203C66" w:rsidRDefault="00203C66" w:rsidP="00203C66">
      <w:pPr>
        <w:spacing w:after="0"/>
      </w:pPr>
      <w:r>
        <w:t>C: Bildet gjengir forsamlinger, folketog i friluft eller forhold eller hendelser som har allmenn interesse.</w:t>
      </w:r>
    </w:p>
    <w:p w:rsidR="00203C66" w:rsidRDefault="00203C66" w:rsidP="00203C66">
      <w:pPr>
        <w:spacing w:after="0"/>
      </w:pPr>
    </w:p>
    <w:p w:rsidR="00203C66" w:rsidRDefault="00203C66" w:rsidP="00203C66">
      <w:pPr>
        <w:spacing w:after="0"/>
      </w:pPr>
      <w:r>
        <w:t>Basert på den foranstående presiseres det at historielaget legger ut bildematerialet i god tro og med tanke på at dette har allmenn interesse, og i denne sammenheng, - historisk relevans.</w:t>
      </w:r>
    </w:p>
    <w:p w:rsidR="00BE577C" w:rsidRPr="00203C66" w:rsidRDefault="00BE577C" w:rsidP="00203C66"/>
    <w:sectPr w:rsidR="00BE577C" w:rsidRPr="00203C66" w:rsidSect="006E3E35">
      <w:pgSz w:w="11906" w:h="16838"/>
      <w:pgMar w:top="1417" w:right="1417" w:bottom="1417" w:left="1417" w:header="709" w:footer="709" w:gutter="284"/>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66"/>
    <w:rsid w:val="00203C66"/>
    <w:rsid w:val="00BE57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6FA9"/>
  <w15:chartTrackingRefBased/>
  <w15:docId w15:val="{F3F4827E-D094-453D-922D-87310C42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C6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806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Paulsen</dc:creator>
  <cp:keywords/>
  <dc:description/>
  <cp:lastModifiedBy>Christian Paulsen</cp:lastModifiedBy>
  <cp:revision>1</cp:revision>
  <dcterms:created xsi:type="dcterms:W3CDTF">2019-07-29T07:28:00Z</dcterms:created>
  <dcterms:modified xsi:type="dcterms:W3CDTF">2019-07-29T07:28:00Z</dcterms:modified>
</cp:coreProperties>
</file>